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6260B" w14:textId="4B4A284C" w:rsidR="00A9418E" w:rsidRDefault="00A9418E" w:rsidP="00A9418E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Fira Sans" w:hAnsi="Fira Sans" w:cs="Calibri"/>
        </w:rPr>
      </w:pPr>
      <w:r>
        <w:rPr>
          <w:rFonts w:ascii="Fira Sans" w:hAnsi="Fira Sans" w:cs="Calibri"/>
        </w:rPr>
        <w:t xml:space="preserve">Obowiązek prowadzenia działań związanych z profilaktyką i rozwiązywaniem problemów alkoholowych oraz integracji osób uzależnionych od alkoholu wynika z ustawy </w:t>
      </w:r>
      <w:r>
        <w:rPr>
          <w:rFonts w:ascii="Fira Sans" w:hAnsi="Fira Sans" w:cs="Calibri"/>
        </w:rPr>
        <w:br/>
        <w:t xml:space="preserve">o wychowaniu w trzeźwości i przeciwdziałaniu alkoholizmowi i należy do zadań własnych gminy. Zadania te obejmują: </w:t>
      </w:r>
    </w:p>
    <w:p w14:paraId="3C36D7E3" w14:textId="41069C81" w:rsidR="00A9418E" w:rsidRPr="00A9418E" w:rsidRDefault="00A9418E" w:rsidP="00A9418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Fira Sans" w:hAnsi="Fira Sans" w:cs="Calibri"/>
        </w:rPr>
      </w:pPr>
      <w:r w:rsidRPr="00A9418E">
        <w:rPr>
          <w:rFonts w:ascii="Fira Sans" w:hAnsi="Fira Sans" w:cs="Calibri"/>
        </w:rPr>
        <w:t>Zwiększenie dostępności pomocy terapeutycznej i rehabilitacyjnej dla osób uzależnionych od alkoholu.</w:t>
      </w:r>
    </w:p>
    <w:p w14:paraId="1F0503B9" w14:textId="1051B11B" w:rsidR="00A9418E" w:rsidRDefault="00A9418E" w:rsidP="00A9418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Fira Sans" w:hAnsi="Fira Sans" w:cs="Calibri"/>
        </w:rPr>
      </w:pPr>
      <w:r w:rsidRPr="003759B7">
        <w:rPr>
          <w:rFonts w:ascii="Fira Sans" w:hAnsi="Fira Sans" w:cs="Calibri"/>
        </w:rPr>
        <w:t xml:space="preserve">Udzielanie rodzinom, w których występują problemy </w:t>
      </w:r>
      <w:r>
        <w:rPr>
          <w:rFonts w:ascii="Fira Sans" w:hAnsi="Fira Sans" w:cs="Calibri"/>
        </w:rPr>
        <w:t>alkoholowe</w:t>
      </w:r>
      <w:r w:rsidRPr="003759B7">
        <w:rPr>
          <w:rFonts w:ascii="Fira Sans" w:hAnsi="Fira Sans" w:cs="Calibri"/>
        </w:rPr>
        <w:t xml:space="preserve"> pomocy psychospołecznej</w:t>
      </w:r>
      <w:r>
        <w:rPr>
          <w:rFonts w:ascii="Fira Sans" w:hAnsi="Fira Sans" w:cs="Calibri"/>
        </w:rPr>
        <w:t xml:space="preserve"> i </w:t>
      </w:r>
      <w:r w:rsidRPr="003759B7">
        <w:rPr>
          <w:rFonts w:ascii="Fira Sans" w:hAnsi="Fira Sans" w:cs="Calibri"/>
        </w:rPr>
        <w:t>prawnej</w:t>
      </w:r>
      <w:r>
        <w:rPr>
          <w:rFonts w:ascii="Fira Sans" w:hAnsi="Fira Sans" w:cs="Calibri"/>
        </w:rPr>
        <w:t>, a w szczególności ochrony przed przemocą domową;</w:t>
      </w:r>
    </w:p>
    <w:p w14:paraId="1E6C8509" w14:textId="1C3AEE33" w:rsidR="00A9418E" w:rsidRDefault="00A9418E" w:rsidP="00A9418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Fira Sans" w:hAnsi="Fira Sans" w:cs="Calibri"/>
        </w:rPr>
      </w:pPr>
      <w:r w:rsidRPr="003759B7">
        <w:rPr>
          <w:rFonts w:ascii="Fira Sans" w:hAnsi="Fira Sans" w:cs="Calibri"/>
        </w:rPr>
        <w:t xml:space="preserve">Prowadzenie profilaktycznej działalności informacyjnej </w:t>
      </w:r>
      <w:r>
        <w:rPr>
          <w:rFonts w:ascii="Fira Sans" w:hAnsi="Fira Sans" w:cs="Calibri"/>
        </w:rPr>
        <w:t xml:space="preserve">oraz działalności szkoleniowej </w:t>
      </w:r>
      <w:r w:rsidRPr="003759B7">
        <w:rPr>
          <w:rFonts w:ascii="Fira Sans" w:hAnsi="Fira Sans" w:cs="Calibri"/>
        </w:rPr>
        <w:t>w zakresie rozwiązywania problemów alkoholowych</w:t>
      </w:r>
      <w:r>
        <w:rPr>
          <w:rFonts w:ascii="Fira Sans" w:hAnsi="Fira Sans" w:cs="Calibri"/>
        </w:rPr>
        <w:t xml:space="preserve">, przeciwdziałania narkomanii oraz uzależnieniom behawioralnym, </w:t>
      </w:r>
      <w:r w:rsidRPr="003759B7">
        <w:rPr>
          <w:rFonts w:ascii="Fira Sans" w:hAnsi="Fira Sans" w:cs="Calibri"/>
        </w:rPr>
        <w:t xml:space="preserve">w szczególności dla dzieci </w:t>
      </w:r>
      <w:r>
        <w:rPr>
          <w:rFonts w:ascii="Fira Sans" w:hAnsi="Fira Sans" w:cs="Calibri"/>
        </w:rPr>
        <w:br/>
      </w:r>
      <w:r w:rsidRPr="003759B7">
        <w:rPr>
          <w:rFonts w:ascii="Fira Sans" w:hAnsi="Fira Sans" w:cs="Calibri"/>
        </w:rPr>
        <w:t>i młodzieży,</w:t>
      </w:r>
      <w:r>
        <w:rPr>
          <w:rFonts w:ascii="Fira Sans" w:hAnsi="Fira Sans" w:cs="Calibri"/>
        </w:rPr>
        <w:t xml:space="preserve"> </w:t>
      </w:r>
      <w:r w:rsidRPr="003759B7">
        <w:rPr>
          <w:rFonts w:ascii="Fira Sans" w:hAnsi="Fira Sans" w:cs="Calibri"/>
        </w:rPr>
        <w:t xml:space="preserve">w tym prowadzenie pozalekcyjnych zajęć sportowych a także działań </w:t>
      </w:r>
      <w:r>
        <w:rPr>
          <w:rFonts w:ascii="Fira Sans" w:hAnsi="Fira Sans" w:cs="Calibri"/>
        </w:rPr>
        <w:br/>
      </w:r>
      <w:r w:rsidRPr="003759B7">
        <w:rPr>
          <w:rFonts w:ascii="Fira Sans" w:hAnsi="Fira Sans" w:cs="Calibri"/>
        </w:rPr>
        <w:t>na rzecz dożywiania dzieci uczestniczących w pozalekcyjnych programach opiekuńczo - wychowawczych i socjoterapeutycznych.</w:t>
      </w:r>
    </w:p>
    <w:p w14:paraId="44385FEB" w14:textId="77777777" w:rsidR="00A9418E" w:rsidRDefault="00A9418E" w:rsidP="00A9418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Fira Sans" w:hAnsi="Fira Sans" w:cs="Calibri"/>
        </w:rPr>
      </w:pPr>
      <w:r w:rsidRPr="003759B7">
        <w:rPr>
          <w:rFonts w:ascii="Fira Sans" w:hAnsi="Fira Sans" w:cs="Calibri"/>
        </w:rPr>
        <w:t>Wspomaganie działalności instytucji, stowarzy</w:t>
      </w:r>
      <w:r>
        <w:rPr>
          <w:rFonts w:ascii="Fira Sans" w:hAnsi="Fira Sans" w:cs="Calibri"/>
        </w:rPr>
        <w:t>szeń i osób fizycznych, służących</w:t>
      </w:r>
      <w:r w:rsidRPr="003759B7">
        <w:rPr>
          <w:rFonts w:ascii="Fira Sans" w:hAnsi="Fira Sans" w:cs="Calibri"/>
        </w:rPr>
        <w:t xml:space="preserve"> rozwiązywaniu problemów alkoholowych.</w:t>
      </w:r>
    </w:p>
    <w:p w14:paraId="41C4964F" w14:textId="18C16527" w:rsidR="00A9418E" w:rsidRDefault="00A9418E" w:rsidP="00A9418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Fira Sans" w:hAnsi="Fira Sans" w:cs="Calibri"/>
        </w:rPr>
      </w:pPr>
      <w:r w:rsidRPr="003759B7">
        <w:rPr>
          <w:rFonts w:ascii="Fira Sans" w:hAnsi="Fira Sans" w:cs="Calibri"/>
        </w:rPr>
        <w:t>Podejmowanie interwencji w związku z naruszeniem przepisów dotyczących reklamy napojów alkoholowych, zasad ich sprzedaży oraz występowania przed sądem w</w:t>
      </w:r>
      <w:r>
        <w:rPr>
          <w:rFonts w:ascii="Fira Sans" w:hAnsi="Fira Sans" w:cs="Calibri"/>
        </w:rPr>
        <w:t xml:space="preserve"> charakterze </w:t>
      </w:r>
      <w:r w:rsidRPr="003759B7">
        <w:rPr>
          <w:rFonts w:ascii="Fira Sans" w:hAnsi="Fira Sans" w:cs="Calibri"/>
        </w:rPr>
        <w:t>oskarżyciela publicznego.</w:t>
      </w:r>
    </w:p>
    <w:p w14:paraId="3FA91655" w14:textId="77777777" w:rsidR="00A9418E" w:rsidRDefault="00A9418E" w:rsidP="00A9418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Fira Sans" w:hAnsi="Fira Sans" w:cs="Calibri"/>
        </w:rPr>
      </w:pPr>
      <w:r w:rsidRPr="003759B7">
        <w:rPr>
          <w:rFonts w:ascii="Fira Sans" w:hAnsi="Fira Sans" w:cs="Calibri"/>
        </w:rPr>
        <w:t>Wspieranie zatrudnienia socjalnego przez organizowanie i finansowanie centrów integracji społecznej.</w:t>
      </w:r>
    </w:p>
    <w:p w14:paraId="4879833C" w14:textId="77777777" w:rsidR="00A9418E" w:rsidRDefault="00A9418E" w:rsidP="00A941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Fira Sans" w:hAnsi="Fira Sans" w:cs="Calibri"/>
        </w:rPr>
      </w:pPr>
    </w:p>
    <w:p w14:paraId="71776DE9" w14:textId="4BF38568" w:rsidR="00A9418E" w:rsidRPr="00A9418E" w:rsidRDefault="00A9418E" w:rsidP="00A941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Fira Sans" w:hAnsi="Fira Sans" w:cs="Calibri"/>
        </w:rPr>
      </w:pPr>
      <w:r>
        <w:rPr>
          <w:rFonts w:ascii="Fira Sans" w:hAnsi="Fira Sans" w:cs="Calibri"/>
        </w:rPr>
        <w:t>Realizacja w/w zadań jest prowadzona w postaci uchwalanego przez radę gminy gminnego programu profilaktyki i rozwiązywania problemów alkoholowych oraz przeciwdziałania narkomanii.</w:t>
      </w:r>
    </w:p>
    <w:p w14:paraId="24CC2477" w14:textId="77777777" w:rsidR="00A9418E" w:rsidRDefault="00A9418E"/>
    <w:sectPr w:rsidR="00A9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24817"/>
    <w:multiLevelType w:val="hybridMultilevel"/>
    <w:tmpl w:val="8B744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88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8E"/>
    <w:rsid w:val="004D2446"/>
    <w:rsid w:val="00A9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BD04"/>
  <w15:chartTrackingRefBased/>
  <w15:docId w15:val="{50B457F8-92C4-44F9-B4D8-FA5CBFBE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18E"/>
    <w:pPr>
      <w:spacing w:after="200" w:line="276" w:lineRule="auto"/>
    </w:pPr>
    <w:rPr>
      <w:rFonts w:eastAsiaTheme="minorEastAsia" w:cs="Times New Roman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4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4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41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4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41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41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41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41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41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4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4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41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418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418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41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41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41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41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4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4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41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4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4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41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41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418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4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418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4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AK. Kraśniak</dc:creator>
  <cp:keywords/>
  <dc:description/>
  <cp:lastModifiedBy>Agnieszka AK. Kraśniak</cp:lastModifiedBy>
  <cp:revision>1</cp:revision>
  <dcterms:created xsi:type="dcterms:W3CDTF">2025-07-23T10:28:00Z</dcterms:created>
  <dcterms:modified xsi:type="dcterms:W3CDTF">2025-07-23T10:37:00Z</dcterms:modified>
</cp:coreProperties>
</file>